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3C053E">
        <w:rPr>
          <w:rFonts w:ascii="Times New Roman" w:eastAsia="Times New Roman" w:hAnsi="Times New Roman" w:cs="Times New Roman"/>
          <w:color w:val="FF0000"/>
          <w:sz w:val="24"/>
          <w:szCs w:val="24"/>
        </w:rPr>
        <w:t>34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3C053E" w:rsidP="003C053E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053E">
        <w:rPr>
          <w:rFonts w:ascii="Times New Roman" w:hAnsi="Times New Roman" w:cs="Times New Roman"/>
          <w:bCs/>
          <w:sz w:val="24"/>
          <w:szCs w:val="24"/>
        </w:rPr>
        <w:t>86MS0043-01-2025-006411-32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C053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должностног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о лица – </w:t>
      </w:r>
      <w:r w:rsidRPr="003C053E" w:rsidR="003C053E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«Ленпроект» Вершининой Елены Юрьевны,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  <w:r w:rsidRPr="003C053E" w:rsidR="003C053E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уроженки гор.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  <w:r w:rsidRPr="003C053E" w:rsidR="003C053E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53E">
        <w:rPr>
          <w:rFonts w:ascii="Times New Roman" w:hAnsi="Times New Roman" w:cs="Times New Roman"/>
          <w:color w:val="FF0000"/>
          <w:sz w:val="24"/>
          <w:szCs w:val="24"/>
        </w:rPr>
        <w:t>Вершинина Е.Ю. являясь генеральным директором ООО «Ленпроект», зарегистрированного по адресу: ХМАО-Югра, г. Нижневартовск, ул. Маршала Жукова, д. 5, кв. 212-213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деклар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ацию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53E">
        <w:rPr>
          <w:rFonts w:ascii="Times New Roman" w:hAnsi="Times New Roman" w:cs="Times New Roman"/>
          <w:color w:val="FF0000"/>
          <w:sz w:val="24"/>
          <w:szCs w:val="24"/>
        </w:rPr>
        <w:t>При рассмотрении административного материала Вершинина Е.Ю. факт совершения административного</w:t>
      </w:r>
      <w:r w:rsidRPr="003C053E">
        <w:rPr>
          <w:rFonts w:ascii="Times New Roman" w:hAnsi="Times New Roman" w:cs="Times New Roman"/>
          <w:color w:val="FF0000"/>
          <w:sz w:val="24"/>
          <w:szCs w:val="24"/>
        </w:rPr>
        <w:t xml:space="preserve"> правонарушения не отрицала,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пояснив, что произошел сбой в программе.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EA7E47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судья, выслушав объяснения лица привлекаемого к административной ответственности и исследовав доказательства по делу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протокол об административном правонарушении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22.07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</w:t>
      </w:r>
      <w:r w:rsidRPr="00772F21">
        <w:rPr>
          <w:rFonts w:ascii="Times New Roman" w:hAnsi="Times New Roman" w:cs="Times New Roman"/>
          <w:sz w:val="24"/>
          <w:szCs w:val="24"/>
        </w:rPr>
        <w:t xml:space="preserve">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E47">
        <w:rPr>
          <w:rFonts w:ascii="Times New Roman" w:eastAsia="Times New Roman" w:hAnsi="Times New Roman" w:cs="Times New Roman"/>
          <w:color w:val="FF0000"/>
          <w:sz w:val="24"/>
          <w:szCs w:val="24"/>
        </w:rPr>
        <w:t>28.04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EA7E47" w:rsidR="00EA7E47">
        <w:rPr>
          <w:rFonts w:ascii="Times New Roman" w:hAnsi="Times New Roman" w:cs="Times New Roman"/>
          <w:color w:val="FF0000"/>
          <w:sz w:val="24"/>
          <w:szCs w:val="24"/>
        </w:rPr>
        <w:t>Вершинина Е.Ю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CE731F">
        <w:rPr>
          <w:rFonts w:ascii="Times New Roman" w:eastAsia="MS Mincho" w:hAnsi="Times New Roman" w:cs="Times New Roman"/>
          <w:sz w:val="24"/>
          <w:szCs w:val="24"/>
        </w:rPr>
        <w:t>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Pr="00EA7E47" w:rsidR="00EA7E47">
        <w:rPr>
          <w:rFonts w:ascii="Times New Roman" w:hAnsi="Times New Roman" w:cs="Times New Roman"/>
          <w:color w:val="FF0000"/>
          <w:sz w:val="24"/>
          <w:szCs w:val="24"/>
        </w:rPr>
        <w:t>Вершинина Е.Ю</w:t>
      </w:r>
      <w:r w:rsidR="00EA7E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A7E47" w:rsidR="00EA7E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совершение аналогичных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правонарушений, и приходит к </w:t>
      </w:r>
      <w:r w:rsidRPr="00772F21">
        <w:rPr>
          <w:rFonts w:ascii="Times New Roman" w:hAnsi="Times New Roman" w:cs="Times New Roman"/>
          <w:sz w:val="24"/>
          <w:szCs w:val="24"/>
        </w:rPr>
        <w:t>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E47">
        <w:rPr>
          <w:rFonts w:ascii="Times New Roman" w:hAnsi="Times New Roman" w:cs="Times New Roman"/>
          <w:color w:val="FF0000"/>
          <w:sz w:val="24"/>
          <w:szCs w:val="24"/>
        </w:rPr>
        <w:t>Вершинину Елену Юрьевну</w:t>
      </w:r>
      <w:r w:rsidRPr="00CE731F">
        <w:rPr>
          <w:rFonts w:ascii="Times New Roman" w:hAnsi="Times New Roman" w:cs="Times New Roman"/>
          <w:sz w:val="24"/>
          <w:szCs w:val="24"/>
        </w:rPr>
        <w:t xml:space="preserve">, как должностное лицо признать виновной в совершении административного </w:t>
      </w:r>
      <w:r w:rsidRPr="00CE731F">
        <w:rPr>
          <w:rFonts w:ascii="Times New Roman" w:hAnsi="Times New Roman" w:cs="Times New Roman"/>
          <w:sz w:val="24"/>
          <w:szCs w:val="24"/>
        </w:rPr>
        <w:t>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</w:t>
      </w:r>
      <w:r w:rsidRPr="00CE731F">
        <w:rPr>
          <w:rFonts w:ascii="Times New Roman" w:hAnsi="Times New Roman" w:cs="Times New Roman"/>
          <w:sz w:val="24"/>
          <w:szCs w:val="24"/>
        </w:rPr>
        <w:t>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</w:t>
      </w:r>
      <w:r w:rsidRPr="00CE731F">
        <w:rPr>
          <w:rFonts w:ascii="Times New Roman" w:hAnsi="Times New Roman" w:cs="Times New Roman"/>
          <w:sz w:val="24"/>
          <w:szCs w:val="24"/>
        </w:rPr>
        <w:t>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F7734"/>
    <w:rsid w:val="0038339E"/>
    <w:rsid w:val="003A3761"/>
    <w:rsid w:val="003C053E"/>
    <w:rsid w:val="0040581B"/>
    <w:rsid w:val="00451FE4"/>
    <w:rsid w:val="004F52CD"/>
    <w:rsid w:val="00520F36"/>
    <w:rsid w:val="0055147B"/>
    <w:rsid w:val="00772F21"/>
    <w:rsid w:val="007A2E34"/>
    <w:rsid w:val="007C37BD"/>
    <w:rsid w:val="009A7E2E"/>
    <w:rsid w:val="009F2F62"/>
    <w:rsid w:val="00AF54D9"/>
    <w:rsid w:val="00AF5CAE"/>
    <w:rsid w:val="00BE2DF1"/>
    <w:rsid w:val="00C17211"/>
    <w:rsid w:val="00C75BB3"/>
    <w:rsid w:val="00CE731F"/>
    <w:rsid w:val="00DD5F84"/>
    <w:rsid w:val="00EA7E47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